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3DA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880" w:firstLineChars="200"/>
        <w:jc w:val="center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44"/>
          <w:szCs w:val="44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供应商参选确认函</w:t>
      </w:r>
    </w:p>
    <w:p w14:paraId="4D925C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880" w:firstLineChars="200"/>
        <w:jc w:val="center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44"/>
          <w:szCs w:val="44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本确认函需在递交响应性文件截止时间前一日交回</w:t>
      </w:r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）</w:t>
      </w:r>
    </w:p>
    <w:p w14:paraId="603EBA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880" w:firstLineChars="200"/>
        <w:jc w:val="center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44"/>
          <w:szCs w:val="44"/>
        </w:rPr>
      </w:pPr>
    </w:p>
    <w:p w14:paraId="4140B5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石家庄国际机场分公司公共区管理部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</w:t>
      </w:r>
    </w:p>
    <w:p w14:paraId="4B4A45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本公司已获得你部制发的《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石家庄正定国际机场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更新洗扫车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谈判技术及商务说明文件》。按文件要求，经研究本公司决定参加此次谈判活动。</w:t>
      </w:r>
    </w:p>
    <w:p w14:paraId="3E6334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为此，特以书面方式向贵公司递交本谈判确认书予以确认。</w:t>
      </w:r>
    </w:p>
    <w:p w14:paraId="50958C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1ABDB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C3526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联系人：</w:t>
      </w:r>
    </w:p>
    <w:p w14:paraId="71D424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19C977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联系电话：</w:t>
      </w:r>
    </w:p>
    <w:p w14:paraId="446E4F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0335F6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7B96C1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谈判供应商（公章）：</w:t>
      </w:r>
    </w:p>
    <w:p w14:paraId="0082E9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6744A3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       月      日</w:t>
      </w:r>
    </w:p>
    <w:p w14:paraId="24ADAA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420" w:firstLineChars="200"/>
        <w:textAlignment w:val="auto"/>
        <w:rPr>
          <w:color w:val="auto"/>
        </w:rPr>
      </w:pPr>
    </w:p>
    <w:p w14:paraId="2AA10A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zNmJjNjczMzBjM2EzNDhjMTY2ODM3MWExMmI5MzMifQ=="/>
  </w:docVars>
  <w:rsids>
    <w:rsidRoot w:val="00000000"/>
    <w:rsid w:val="74D9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2025-09-18T08:43:31Z</dcterms:created>
  <dc:creator>jcdz005</dc:creator>
  <cp:lastModifiedBy>段娜娜</cp:lastModifiedBy>
  <dcterms:modified xsi:type="dcterms:W3CDTF">2025-09-18T08:43:44Z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10CE558DBBE5478CB45A0C6E39615FD6_12</vt:lpwstr>
  </property>
</Properties>
</file>