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36175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附件1：</w:t>
      </w:r>
    </w:p>
    <w:p w14:paraId="4DDF8AF0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法人代表授权委托书</w:t>
      </w:r>
    </w:p>
    <w:p w14:paraId="02E28052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2B636A82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石家庄国际机场分公司动力能源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4E0EB0FB">
      <w:pPr>
        <w:spacing w:line="360" w:lineRule="auto"/>
        <w:ind w:firstLine="560" w:firstLineChars="200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（谈判供应商企业名称）法定代表人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姓名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color w:val="000000"/>
          <w:sz w:val="28"/>
          <w:szCs w:val="28"/>
        </w:rPr>
        <w:t>授权我单位（职务或职称） （姓名）为我单位本次谈判授权代理人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，全权处理</w:t>
      </w: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更新1号航站楼EPS柜项目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谈判活动的一切事宜。该授权代理人作出的所有承诺说明，我单位均予于认可并承担全部责任。</w:t>
      </w:r>
    </w:p>
    <w:p w14:paraId="476F4EBA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委托代理人在本次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活动</w:t>
      </w:r>
      <w:r>
        <w:rPr>
          <w:rFonts w:hint="eastAsia" w:ascii="宋体" w:hAnsi="宋体" w:cs="宋体"/>
          <w:color w:val="000000"/>
          <w:sz w:val="28"/>
          <w:szCs w:val="28"/>
        </w:rPr>
        <w:t>中所签订的一切文件和处理的与本次谈判有关的一切事项，本法定代表人均予以确认，其文件效力不因今后授权的撤消而失效。委托代理人无再转委托权。</w:t>
      </w:r>
    </w:p>
    <w:p w14:paraId="29BBA567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本授权委托书在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</w:rPr>
        <w:t>活动结束后自动终止。</w:t>
      </w:r>
    </w:p>
    <w:p w14:paraId="2C6AC9C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法定代表人签名：</w:t>
      </w:r>
    </w:p>
    <w:p w14:paraId="18C531B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1B3825C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法定代表人身份证号（身份证扫描件附后）：</w:t>
      </w:r>
    </w:p>
    <w:p w14:paraId="37B5DF30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3EE1FF90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被授权人签名：</w:t>
      </w:r>
    </w:p>
    <w:p w14:paraId="0E272F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53C04B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被授权人身份证号（身份证扫描件附后）：</w:t>
      </w:r>
    </w:p>
    <w:p w14:paraId="67FB5E06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5B2722D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23CFA309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62C09E1A">
      <w:pPr>
        <w:spacing w:line="360" w:lineRule="auto"/>
        <w:jc w:val="right"/>
        <w:outlineLvl w:val="0"/>
        <w:rPr>
          <w:rFonts w:ascii="宋体"/>
          <w:sz w:val="28"/>
          <w:szCs w:val="28"/>
        </w:rPr>
        <w:sectPr>
          <w:footerReference r:id="rId3" w:type="default"/>
          <w:pgSz w:w="11905" w:h="16840"/>
          <w:pgMar w:top="2098" w:right="1474" w:bottom="1984" w:left="1587" w:header="851" w:footer="851" w:gutter="113"/>
          <w:cols w:space="720" w:num="1"/>
        </w:sectPr>
      </w:pPr>
      <w:r>
        <w:rPr>
          <w:rFonts w:hint="eastAsia" w:ascii="宋体" w:hAnsi="宋体" w:cs="宋体"/>
          <w:color w:val="000000"/>
          <w:sz w:val="28"/>
          <w:szCs w:val="28"/>
        </w:rPr>
        <w:t>年      月      日</w:t>
      </w:r>
    </w:p>
    <w:p w14:paraId="5E2446FD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 w14:paraId="02F202E1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257749C0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1C25EE7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河北机场管理集团有限公司石家庄国际机场分公司动力能源部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 w14:paraId="5A59733B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更新1号航站楼EPS柜项目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 w14:paraId="70861211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32C18CC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6BB7DB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ADAF24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781EAF1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1E7047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7CC3377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554C1D8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0517F44">
      <w:pPr>
        <w:spacing w:line="360" w:lineRule="auto"/>
        <w:ind w:firstLine="4180" w:firstLineChars="1493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7127AC70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11745B4B">
      <w:pPr>
        <w:spacing w:line="360" w:lineRule="auto"/>
        <w:ind w:firstLine="5880" w:firstLineChars="21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月     日</w:t>
      </w:r>
    </w:p>
    <w:p w14:paraId="6096444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28543EE">
      <w:pPr>
        <w:rPr>
          <w:rFonts w:hint="default"/>
          <w:lang w:val="en-US"/>
        </w:rPr>
      </w:pPr>
    </w:p>
    <w:p w14:paraId="6B17025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04BA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C7B5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7C7B5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